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MODEL ORIENTATIV ADEVERINȚĂ DE LA ANGAJATOR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=localitate carantinată=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Se adeverește prin prezenta că domnul/doamna……………………………..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născut/ă la data………………. în localitatea……………………………………., cu locuința declarată la adresa…………………………………….. este angajat al………………………………, și își desfășoară activitatea profesională la adresa/adresele………………………………………………………….…………………………………………..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În desfășurarea atribuțiilor de serviciu, angajatul efectuează în mod uzual deplasări motivate în următoarele zone……………………………………………………………………………………………………………………………………………..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Semnătura reprezentantului legal al angajatorului și ștampila angajatorului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Perioada de valabilitate 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Data întocmirii adeverinței 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*Adeverința poate fi stocată pe dispozitive electronice și prezentată astfel autorităților, cu condiția ca documentul sa fie semnat olograf. 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